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FE" w:rsidRDefault="00150E94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3901F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С</w:t>
      </w:r>
      <w:r w:rsidR="00100A4E" w:rsidRPr="003901F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татистическ</w:t>
      </w:r>
      <w:r w:rsidR="00E03875" w:rsidRPr="003901F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ие показатели </w:t>
      </w:r>
      <w:r w:rsidR="001B78ED" w:rsidRPr="003901F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деятельности</w:t>
      </w:r>
      <w:r w:rsidR="00100A4E" w:rsidRPr="003901F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</w:t>
      </w:r>
    </w:p>
    <w:p w:rsidR="0079694E" w:rsidRPr="003901FE" w:rsidRDefault="00100A4E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3901F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Управления Росреестра по Санкт-Петербургу </w:t>
      </w:r>
    </w:p>
    <w:p w:rsidR="00100A4E" w:rsidRPr="003901FE" w:rsidRDefault="00100A4E" w:rsidP="0079694E">
      <w:pPr>
        <w:spacing w:after="0" w:line="240" w:lineRule="auto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 w:rsidRPr="003901FE">
        <w:rPr>
          <w:rFonts w:ascii="Segoe UI" w:hAnsi="Segoe UI" w:cs="Segoe UI"/>
          <w:b/>
          <w:color w:val="006FBA"/>
          <w:sz w:val="32"/>
          <w:szCs w:val="32"/>
        </w:rPr>
        <w:t xml:space="preserve">в </w:t>
      </w:r>
      <w:r w:rsidR="007C7CD8" w:rsidRPr="003901FE">
        <w:rPr>
          <w:rFonts w:ascii="Segoe UI" w:hAnsi="Segoe UI" w:cs="Segoe UI"/>
          <w:b/>
          <w:color w:val="006FBA"/>
          <w:sz w:val="32"/>
          <w:szCs w:val="32"/>
        </w:rPr>
        <w:t xml:space="preserve">учетно-регистрационной сфере </w:t>
      </w:r>
      <w:r w:rsidR="003901FE">
        <w:rPr>
          <w:rFonts w:ascii="Segoe UI" w:hAnsi="Segoe UI" w:cs="Segoe UI"/>
          <w:b/>
          <w:color w:val="006FBA"/>
          <w:sz w:val="32"/>
          <w:szCs w:val="32"/>
        </w:rPr>
        <w:t>в</w:t>
      </w:r>
      <w:r w:rsidR="00A628DF" w:rsidRPr="003901FE">
        <w:rPr>
          <w:rFonts w:ascii="Segoe UI" w:hAnsi="Segoe UI" w:cs="Segoe UI"/>
          <w:b/>
          <w:color w:val="006FBA"/>
          <w:sz w:val="32"/>
          <w:szCs w:val="32"/>
        </w:rPr>
        <w:t xml:space="preserve"> </w:t>
      </w:r>
      <w:r w:rsidRPr="003901FE">
        <w:rPr>
          <w:rFonts w:ascii="Segoe UI" w:hAnsi="Segoe UI" w:cs="Segoe UI"/>
          <w:b/>
          <w:color w:val="006FBA"/>
          <w:sz w:val="32"/>
          <w:szCs w:val="32"/>
        </w:rPr>
        <w:t>201</w:t>
      </w:r>
      <w:r w:rsidR="003901FE" w:rsidRPr="003901FE">
        <w:rPr>
          <w:rFonts w:ascii="Segoe UI" w:hAnsi="Segoe UI" w:cs="Segoe UI"/>
          <w:b/>
          <w:color w:val="006FBA"/>
          <w:sz w:val="32"/>
          <w:szCs w:val="32"/>
        </w:rPr>
        <w:t>8</w:t>
      </w:r>
      <w:r w:rsidR="00734385" w:rsidRPr="003901FE">
        <w:rPr>
          <w:rFonts w:ascii="Segoe UI" w:hAnsi="Segoe UI" w:cs="Segoe UI"/>
          <w:b/>
          <w:color w:val="006FBA"/>
          <w:sz w:val="32"/>
          <w:szCs w:val="32"/>
        </w:rPr>
        <w:t xml:space="preserve"> год</w:t>
      </w:r>
      <w:r w:rsidR="003901FE">
        <w:rPr>
          <w:rFonts w:ascii="Segoe UI" w:hAnsi="Segoe UI" w:cs="Segoe UI"/>
          <w:b/>
          <w:color w:val="006FBA"/>
          <w:sz w:val="32"/>
          <w:szCs w:val="32"/>
        </w:rPr>
        <w:t>у</w:t>
      </w:r>
    </w:p>
    <w:p w:rsidR="00A35661" w:rsidRPr="003901FE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3901FE" w:rsidRPr="00DC6E0B" w:rsidRDefault="00734385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В</w:t>
      </w:r>
      <w:r w:rsidR="00A628DF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</w:t>
      </w:r>
      <w:r w:rsidR="00965026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201</w:t>
      </w:r>
      <w:r w:rsidR="003901FE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8</w:t>
      </w:r>
      <w:r w:rsidR="00965026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год</w:t>
      </w:r>
      <w:r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у</w:t>
      </w:r>
      <w:r w:rsidR="00965026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в Санкт-Петербурге </w:t>
      </w:r>
      <w:r w:rsidR="00965026" w:rsidRPr="00DC6E0B">
        <w:rPr>
          <w:rFonts w:ascii="Segoe UI" w:eastAsia="Times New Roman" w:hAnsi="Segoe UI" w:cs="Segoe UI"/>
          <w:bCs/>
          <w:color w:val="006FBA"/>
          <w:kern w:val="36"/>
          <w:sz w:val="26"/>
          <w:szCs w:val="26"/>
          <w:lang w:eastAsia="ru-RU"/>
        </w:rPr>
        <w:t xml:space="preserve">принято </w:t>
      </w:r>
      <w:r w:rsidR="003901FE" w:rsidRPr="00DC6E0B">
        <w:rPr>
          <w:rFonts w:ascii="Segoe UI" w:eastAsia="Times New Roman" w:hAnsi="Segoe UI" w:cs="Segoe UI"/>
          <w:bCs/>
          <w:color w:val="006FBA"/>
          <w:kern w:val="36"/>
          <w:sz w:val="26"/>
          <w:szCs w:val="26"/>
          <w:lang w:eastAsia="ru-RU"/>
        </w:rPr>
        <w:t>всего 941</w:t>
      </w:r>
      <w:r w:rsidR="003901FE" w:rsidRPr="00DC6E0B">
        <w:rPr>
          <w:rFonts w:ascii="Segoe UI" w:hAnsi="Segoe UI" w:cs="Segoe UI"/>
          <w:color w:val="006FBA"/>
          <w:sz w:val="26"/>
          <w:szCs w:val="26"/>
        </w:rPr>
        <w:t> </w:t>
      </w:r>
      <w:r w:rsidR="003901FE" w:rsidRPr="00DC6E0B">
        <w:rPr>
          <w:rFonts w:ascii="Segoe UI" w:eastAsia="Times New Roman" w:hAnsi="Segoe UI" w:cs="Segoe UI"/>
          <w:bCs/>
          <w:color w:val="006FBA"/>
          <w:kern w:val="36"/>
          <w:sz w:val="26"/>
          <w:szCs w:val="26"/>
          <w:lang w:eastAsia="ru-RU"/>
        </w:rPr>
        <w:t>683</w:t>
      </w:r>
      <w:r w:rsidR="00772562" w:rsidRPr="00DC6E0B">
        <w:rPr>
          <w:rFonts w:ascii="Segoe UI" w:eastAsia="Times New Roman" w:hAnsi="Segoe UI" w:cs="Segoe UI"/>
          <w:bCs/>
          <w:color w:val="006FBA"/>
          <w:kern w:val="36"/>
          <w:sz w:val="26"/>
          <w:szCs w:val="26"/>
          <w:lang w:eastAsia="ru-RU"/>
        </w:rPr>
        <w:t xml:space="preserve"> </w:t>
      </w:r>
      <w:r w:rsidR="00965026" w:rsidRPr="00DC6E0B">
        <w:rPr>
          <w:rFonts w:ascii="Segoe UI" w:eastAsia="Times New Roman" w:hAnsi="Segoe UI" w:cs="Segoe UI"/>
          <w:b/>
          <w:bCs/>
          <w:color w:val="006FBA"/>
          <w:kern w:val="36"/>
          <w:sz w:val="26"/>
          <w:szCs w:val="26"/>
          <w:lang w:eastAsia="ru-RU"/>
        </w:rPr>
        <w:t>заявлени</w:t>
      </w:r>
      <w:r w:rsidR="00836B34">
        <w:rPr>
          <w:rFonts w:ascii="Segoe UI" w:eastAsia="Times New Roman" w:hAnsi="Segoe UI" w:cs="Segoe UI"/>
          <w:b/>
          <w:bCs/>
          <w:color w:val="006FBA"/>
          <w:kern w:val="36"/>
          <w:sz w:val="26"/>
          <w:szCs w:val="26"/>
          <w:lang w:eastAsia="ru-RU"/>
        </w:rPr>
        <w:t>я</w:t>
      </w:r>
      <w:r w:rsidR="00965026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 xml:space="preserve"> о государственном кадастровом учете и (или) государственной регистрации прав на недвижимое имущество</w:t>
      </w:r>
      <w:r w:rsidR="003901FE" w:rsidRPr="00DC6E0B"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  <w:t>.</w:t>
      </w:r>
    </w:p>
    <w:p w:rsidR="003901FE" w:rsidRPr="00DC6E0B" w:rsidRDefault="003901FE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FF0000"/>
          <w:kern w:val="36"/>
          <w:sz w:val="26"/>
          <w:szCs w:val="26"/>
          <w:lang w:eastAsia="ru-RU"/>
        </w:rPr>
      </w:pPr>
    </w:p>
    <w:p w:rsidR="004B1538" w:rsidRPr="00DC6E0B" w:rsidRDefault="00A731BE" w:rsidP="00DC6E0B">
      <w:pPr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6"/>
          <w:szCs w:val="26"/>
        </w:rPr>
      </w:pPr>
      <w:r w:rsidRPr="00DC6E0B">
        <w:rPr>
          <w:rFonts w:ascii="Segoe UI" w:hAnsi="Segoe UI" w:cs="Segoe UI"/>
          <w:b/>
          <w:color w:val="006FBA"/>
          <w:sz w:val="26"/>
          <w:szCs w:val="26"/>
        </w:rPr>
        <w:t>Общее к</w:t>
      </w:r>
      <w:r w:rsidR="004B1538" w:rsidRPr="00DC6E0B">
        <w:rPr>
          <w:rFonts w:ascii="Segoe UI" w:hAnsi="Segoe UI" w:cs="Segoe UI"/>
          <w:b/>
          <w:color w:val="006FBA"/>
          <w:sz w:val="26"/>
          <w:szCs w:val="26"/>
        </w:rPr>
        <w:t>оличество зарегистрированных прав</w:t>
      </w:r>
      <w:r w:rsidR="004B1538" w:rsidRPr="00DC6E0B">
        <w:rPr>
          <w:rFonts w:ascii="Segoe UI" w:hAnsi="Segoe UI" w:cs="Segoe UI"/>
          <w:sz w:val="26"/>
          <w:szCs w:val="26"/>
        </w:rPr>
        <w:t>, ограничений (обременений) прав, сделок</w:t>
      </w:r>
      <w:r w:rsidR="00692410" w:rsidRPr="00DC6E0B">
        <w:rPr>
          <w:rFonts w:ascii="Segoe UI" w:hAnsi="Segoe UI" w:cs="Segoe UI"/>
          <w:sz w:val="26"/>
          <w:szCs w:val="26"/>
        </w:rPr>
        <w:t xml:space="preserve"> в Санкт-Петербурге по итогам 201</w:t>
      </w:r>
      <w:r w:rsidR="00874539" w:rsidRPr="00DC6E0B">
        <w:rPr>
          <w:rFonts w:ascii="Segoe UI" w:hAnsi="Segoe UI" w:cs="Segoe UI"/>
          <w:sz w:val="26"/>
          <w:szCs w:val="26"/>
        </w:rPr>
        <w:t>8</w:t>
      </w:r>
      <w:r w:rsidR="00692410" w:rsidRPr="00DC6E0B">
        <w:rPr>
          <w:rFonts w:ascii="Segoe UI" w:hAnsi="Segoe UI" w:cs="Segoe UI"/>
          <w:sz w:val="26"/>
          <w:szCs w:val="26"/>
        </w:rPr>
        <w:t xml:space="preserve"> года составило</w:t>
      </w:r>
      <w:r w:rsidRPr="00DC6E0B">
        <w:rPr>
          <w:rFonts w:ascii="Segoe UI" w:hAnsi="Segoe UI" w:cs="Segoe UI"/>
          <w:sz w:val="26"/>
          <w:szCs w:val="26"/>
        </w:rPr>
        <w:t xml:space="preserve"> </w:t>
      </w:r>
      <w:r w:rsidR="00E0061D" w:rsidRPr="00DC6E0B">
        <w:rPr>
          <w:rFonts w:ascii="Segoe UI" w:hAnsi="Segoe UI" w:cs="Segoe UI"/>
          <w:sz w:val="26"/>
          <w:szCs w:val="26"/>
        </w:rPr>
        <w:t>708 062</w:t>
      </w:r>
      <w:r w:rsidR="00692410" w:rsidRPr="00DC6E0B">
        <w:rPr>
          <w:rFonts w:ascii="Segoe UI" w:hAnsi="Segoe UI" w:cs="Segoe UI"/>
          <w:sz w:val="26"/>
          <w:szCs w:val="26"/>
        </w:rPr>
        <w:t xml:space="preserve">, что на </w:t>
      </w:r>
      <w:r w:rsidR="009B4976" w:rsidRPr="00DC6E0B">
        <w:rPr>
          <w:rFonts w:ascii="Segoe UI" w:hAnsi="Segoe UI" w:cs="Segoe UI"/>
          <w:sz w:val="26"/>
          <w:szCs w:val="26"/>
        </w:rPr>
        <w:t>2</w:t>
      </w:r>
      <w:r w:rsidR="00692410" w:rsidRPr="00DC6E0B">
        <w:rPr>
          <w:rFonts w:ascii="Segoe UI" w:hAnsi="Segoe UI" w:cs="Segoe UI"/>
          <w:sz w:val="26"/>
          <w:szCs w:val="26"/>
        </w:rPr>
        <w:t xml:space="preserve">% выше аналогичного показателя </w:t>
      </w:r>
      <w:r w:rsidR="001672B1" w:rsidRPr="00DC6E0B">
        <w:rPr>
          <w:rFonts w:ascii="Segoe UI" w:hAnsi="Segoe UI" w:cs="Segoe UI"/>
          <w:sz w:val="26"/>
          <w:szCs w:val="26"/>
        </w:rPr>
        <w:t>2</w:t>
      </w:r>
      <w:r w:rsidR="00692410" w:rsidRPr="00DC6E0B">
        <w:rPr>
          <w:rFonts w:ascii="Segoe UI" w:hAnsi="Segoe UI" w:cs="Segoe UI"/>
          <w:sz w:val="26"/>
          <w:szCs w:val="26"/>
        </w:rPr>
        <w:t>01</w:t>
      </w:r>
      <w:r w:rsidR="00E0061D" w:rsidRPr="00DC6E0B">
        <w:rPr>
          <w:rFonts w:ascii="Segoe UI" w:hAnsi="Segoe UI" w:cs="Segoe UI"/>
          <w:sz w:val="26"/>
          <w:szCs w:val="26"/>
        </w:rPr>
        <w:t>7</w:t>
      </w:r>
      <w:r w:rsidR="001672B1" w:rsidRPr="00DC6E0B">
        <w:rPr>
          <w:rFonts w:ascii="Segoe UI" w:hAnsi="Segoe UI" w:cs="Segoe UI"/>
          <w:sz w:val="26"/>
          <w:szCs w:val="26"/>
        </w:rPr>
        <w:t xml:space="preserve"> </w:t>
      </w:r>
      <w:r w:rsidR="00692410" w:rsidRPr="00DC6E0B">
        <w:rPr>
          <w:rFonts w:ascii="Segoe UI" w:hAnsi="Segoe UI" w:cs="Segoe UI"/>
          <w:sz w:val="26"/>
          <w:szCs w:val="26"/>
        </w:rPr>
        <w:t>года</w:t>
      </w:r>
      <w:r w:rsidR="001672B1" w:rsidRPr="00DC6E0B">
        <w:rPr>
          <w:rFonts w:ascii="Segoe UI" w:hAnsi="Segoe UI" w:cs="Segoe UI"/>
          <w:sz w:val="26"/>
          <w:szCs w:val="26"/>
        </w:rPr>
        <w:t xml:space="preserve"> </w:t>
      </w:r>
      <w:r w:rsidRPr="00DC6E0B">
        <w:rPr>
          <w:rFonts w:ascii="Segoe UI" w:hAnsi="Segoe UI" w:cs="Segoe UI"/>
          <w:sz w:val="26"/>
          <w:szCs w:val="26"/>
        </w:rPr>
        <w:t>(</w:t>
      </w:r>
      <w:r w:rsidR="00E0061D" w:rsidRPr="00DC6E0B">
        <w:rPr>
          <w:rFonts w:ascii="Segoe UI" w:hAnsi="Segoe UI" w:cs="Segoe UI"/>
          <w:sz w:val="26"/>
          <w:szCs w:val="26"/>
        </w:rPr>
        <w:t>693 730</w:t>
      </w:r>
      <w:r w:rsidRPr="00DC6E0B">
        <w:rPr>
          <w:rFonts w:ascii="Segoe UI" w:hAnsi="Segoe UI" w:cs="Segoe UI"/>
          <w:sz w:val="26"/>
          <w:szCs w:val="26"/>
        </w:rPr>
        <w:t>)</w:t>
      </w:r>
      <w:r w:rsidR="00692410" w:rsidRPr="00DC6E0B">
        <w:rPr>
          <w:rFonts w:ascii="Segoe UI" w:hAnsi="Segoe UI" w:cs="Segoe UI"/>
          <w:sz w:val="26"/>
          <w:szCs w:val="26"/>
        </w:rPr>
        <w:t>.</w:t>
      </w:r>
    </w:p>
    <w:p w:rsidR="00FB53EA" w:rsidRPr="00DC6E0B" w:rsidRDefault="00FB53EA" w:rsidP="00DC6E0B">
      <w:pPr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6"/>
          <w:szCs w:val="26"/>
        </w:rPr>
      </w:pPr>
    </w:p>
    <w:p w:rsidR="0027302D" w:rsidRPr="00DC6E0B" w:rsidRDefault="00811F98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FF0000"/>
          <w:sz w:val="26"/>
          <w:szCs w:val="26"/>
          <w:lang w:eastAsia="ru-RU"/>
        </w:rPr>
      </w:pPr>
      <w:r w:rsidRPr="00DC6E0B">
        <w:rPr>
          <w:rFonts w:ascii="Segoe UI" w:hAnsi="Segoe UI" w:cs="Segoe UI"/>
          <w:sz w:val="26"/>
          <w:szCs w:val="26"/>
        </w:rPr>
        <w:t>У</w:t>
      </w:r>
      <w:r w:rsidR="00E0569A">
        <w:rPr>
          <w:rFonts w:ascii="Segoe UI" w:hAnsi="Segoe UI" w:cs="Segoe UI"/>
          <w:sz w:val="26"/>
          <w:szCs w:val="26"/>
        </w:rPr>
        <w:t>величилось</w:t>
      </w:r>
      <w:r w:rsidRPr="00DC6E0B">
        <w:rPr>
          <w:rFonts w:ascii="Segoe UI" w:hAnsi="Segoe UI" w:cs="Segoe UI"/>
          <w:sz w:val="26"/>
          <w:szCs w:val="26"/>
        </w:rPr>
        <w:t xml:space="preserve"> на </w:t>
      </w:r>
      <w:r w:rsidR="00E0569A">
        <w:rPr>
          <w:rFonts w:ascii="Segoe UI" w:hAnsi="Segoe UI" w:cs="Segoe UI"/>
          <w:sz w:val="26"/>
          <w:szCs w:val="26"/>
        </w:rPr>
        <w:t>41</w:t>
      </w:r>
      <w:r w:rsidR="009B4976" w:rsidRPr="00DC6E0B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="00E0569A">
        <w:rPr>
          <w:rFonts w:ascii="Segoe UI" w:eastAsia="Times New Roman" w:hAnsi="Segoe UI" w:cs="Segoe UI"/>
          <w:sz w:val="26"/>
          <w:szCs w:val="26"/>
          <w:lang w:eastAsia="ru-RU"/>
        </w:rPr>
        <w:t>9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% общее количество зарегистрированных </w:t>
      </w:r>
      <w:r w:rsidRPr="00DC6E0B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договоров участия в долевом строительстве</w:t>
      </w:r>
      <w:r w:rsidRPr="00DC6E0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(</w:t>
      </w:r>
      <w:r w:rsidR="00E0569A">
        <w:rPr>
          <w:rFonts w:ascii="Segoe UI" w:eastAsia="Times New Roman" w:hAnsi="Segoe UI" w:cs="Segoe UI"/>
          <w:sz w:val="26"/>
          <w:szCs w:val="26"/>
          <w:lang w:eastAsia="ru-RU"/>
        </w:rPr>
        <w:t>89</w:t>
      </w:r>
      <w:r w:rsidR="00E0061D" w:rsidRPr="00DC6E0B">
        <w:rPr>
          <w:rFonts w:ascii="Segoe UI" w:hAnsi="Segoe UI" w:cs="Segoe UI"/>
          <w:sz w:val="26"/>
          <w:szCs w:val="26"/>
        </w:rPr>
        <w:t> </w:t>
      </w:r>
      <w:r w:rsidR="00E0569A">
        <w:rPr>
          <w:rFonts w:ascii="Segoe UI" w:eastAsia="Times New Roman" w:hAnsi="Segoe UI" w:cs="Segoe UI"/>
          <w:sz w:val="26"/>
          <w:szCs w:val="26"/>
          <w:lang w:eastAsia="ru-RU"/>
        </w:rPr>
        <w:t>320</w:t>
      </w:r>
      <w:r w:rsidR="00E0061D" w:rsidRPr="00DC6E0B">
        <w:rPr>
          <w:rFonts w:ascii="Segoe UI" w:eastAsia="Times New Roman" w:hAnsi="Segoe UI" w:cs="Segoe UI"/>
          <w:sz w:val="26"/>
          <w:szCs w:val="26"/>
          <w:lang w:eastAsia="ru-RU"/>
        </w:rPr>
        <w:t>) в сравнении с 2017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>ом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(</w:t>
      </w:r>
      <w:r w:rsidR="00E0061D" w:rsidRPr="00DC6E0B">
        <w:rPr>
          <w:rFonts w:ascii="Segoe UI" w:eastAsia="Times New Roman" w:hAnsi="Segoe UI" w:cs="Segoe UI"/>
          <w:sz w:val="26"/>
          <w:szCs w:val="26"/>
          <w:lang w:eastAsia="ru-RU"/>
        </w:rPr>
        <w:t>62</w:t>
      </w:r>
      <w:r w:rsidR="00E0061D" w:rsidRPr="00DC6E0B">
        <w:rPr>
          <w:rFonts w:ascii="Segoe UI" w:hAnsi="Segoe UI" w:cs="Segoe UI"/>
          <w:sz w:val="26"/>
          <w:szCs w:val="26"/>
        </w:rPr>
        <w:t> </w:t>
      </w:r>
      <w:r w:rsidR="00E0061D" w:rsidRPr="00DC6E0B">
        <w:rPr>
          <w:rFonts w:ascii="Segoe UI" w:eastAsia="Times New Roman" w:hAnsi="Segoe UI" w:cs="Segoe UI"/>
          <w:sz w:val="26"/>
          <w:szCs w:val="26"/>
          <w:lang w:eastAsia="ru-RU"/>
        </w:rPr>
        <w:t>959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).</w:t>
      </w:r>
    </w:p>
    <w:p w:rsidR="00811F98" w:rsidRPr="00DC6E0B" w:rsidRDefault="00811F98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FF0000"/>
          <w:sz w:val="26"/>
          <w:szCs w:val="26"/>
          <w:lang w:eastAsia="ru-RU"/>
        </w:rPr>
      </w:pPr>
      <w:r w:rsidRPr="00DC6E0B">
        <w:rPr>
          <w:rFonts w:ascii="Segoe UI" w:eastAsia="Times New Roman" w:hAnsi="Segoe UI" w:cs="Segoe UI"/>
          <w:b/>
          <w:color w:val="006FBA"/>
          <w:sz w:val="26"/>
          <w:szCs w:val="26"/>
          <w:lang w:eastAsia="ru-RU"/>
        </w:rPr>
        <w:t>Ипотеки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>в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201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8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>у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зарегистрировано 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140</w:t>
      </w:r>
      <w:r w:rsidR="00AB2C30" w:rsidRPr="00DC6E0B">
        <w:rPr>
          <w:rFonts w:ascii="Segoe UI" w:hAnsi="Segoe UI" w:cs="Segoe UI"/>
          <w:sz w:val="26"/>
          <w:szCs w:val="26"/>
        </w:rPr>
        <w:t> 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353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, что 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на 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45,5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% больше, чем 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>в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201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>у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(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96</w:t>
      </w:r>
      <w:r w:rsidR="007D74A7" w:rsidRPr="00DC6E0B">
        <w:rPr>
          <w:rFonts w:ascii="Segoe UI" w:hAnsi="Segoe UI" w:cs="Segoe UI"/>
          <w:sz w:val="26"/>
          <w:szCs w:val="26"/>
        </w:rPr>
        <w:t> 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437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). </w:t>
      </w:r>
      <w:r w:rsidR="003A5513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При этом </w:t>
      </w:r>
      <w:r w:rsidR="003A5513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и</w:t>
      </w:r>
      <w:r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потеки жилья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зарегистрировано </w:t>
      </w:r>
      <w:r w:rsidR="003A5513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на </w:t>
      </w:r>
      <w:r w:rsidR="00A77937" w:rsidRPr="00DC6E0B">
        <w:rPr>
          <w:rFonts w:ascii="Segoe UI" w:eastAsia="Times New Roman" w:hAnsi="Segoe UI" w:cs="Segoe UI"/>
          <w:sz w:val="26"/>
          <w:szCs w:val="26"/>
          <w:lang w:eastAsia="ru-RU"/>
        </w:rPr>
        <w:t>45%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больше </w:t>
      </w:r>
      <w:r w:rsidR="003A5513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- </w:t>
      </w:r>
      <w:r w:rsidR="00A77937" w:rsidRPr="00DC6E0B">
        <w:rPr>
          <w:rFonts w:ascii="Segoe UI" w:eastAsia="Times New Roman" w:hAnsi="Segoe UI" w:cs="Segoe UI"/>
          <w:sz w:val="26"/>
          <w:szCs w:val="26"/>
          <w:lang w:eastAsia="ru-RU"/>
        </w:rPr>
        <w:t>78</w:t>
      </w:r>
      <w:r w:rsidR="007142D4" w:rsidRPr="00DC6E0B">
        <w:rPr>
          <w:rFonts w:ascii="Segoe UI" w:hAnsi="Segoe UI" w:cs="Segoe UI"/>
          <w:sz w:val="26"/>
          <w:szCs w:val="26"/>
        </w:rPr>
        <w:t> </w:t>
      </w:r>
      <w:r w:rsidR="00A77937" w:rsidRPr="00DC6E0B">
        <w:rPr>
          <w:rFonts w:ascii="Segoe UI" w:eastAsia="Times New Roman" w:hAnsi="Segoe UI" w:cs="Segoe UI"/>
          <w:sz w:val="26"/>
          <w:szCs w:val="26"/>
          <w:lang w:eastAsia="ru-RU"/>
        </w:rPr>
        <w:t>098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(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в 2017</w:t>
      </w:r>
      <w:r w:rsidR="003A5513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- 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53</w:t>
      </w:r>
      <w:r w:rsidR="00624550" w:rsidRPr="00DC6E0B">
        <w:rPr>
          <w:rFonts w:ascii="Segoe UI" w:hAnsi="Segoe UI" w:cs="Segoe UI"/>
          <w:sz w:val="26"/>
          <w:szCs w:val="26"/>
        </w:rPr>
        <w:t> 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889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).</w:t>
      </w:r>
    </w:p>
    <w:p w:rsidR="0027302D" w:rsidRPr="00DC6E0B" w:rsidRDefault="0027302D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FF0000"/>
          <w:sz w:val="26"/>
          <w:szCs w:val="26"/>
          <w:lang w:eastAsia="ru-RU"/>
        </w:rPr>
      </w:pPr>
    </w:p>
    <w:p w:rsidR="00965026" w:rsidRPr="00DC6E0B" w:rsidRDefault="00811F98" w:rsidP="00DC6E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К</w:t>
      </w:r>
      <w:r w:rsidR="00FA324A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оличество</w:t>
      </w:r>
      <w:r w:rsidR="00FA324A" w:rsidRPr="00DC6E0B">
        <w:rPr>
          <w:rFonts w:ascii="Segoe UI" w:eastAsia="Times New Roman" w:hAnsi="Segoe UI" w:cs="Segoe UI"/>
          <w:color w:val="7ABE4C"/>
          <w:sz w:val="26"/>
          <w:szCs w:val="26"/>
          <w:lang w:eastAsia="ru-RU"/>
        </w:rPr>
        <w:t xml:space="preserve"> </w:t>
      </w:r>
      <w:r w:rsidR="00FA324A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зарегистрированных</w:t>
      </w:r>
      <w:r w:rsidR="00FA324A" w:rsidRPr="00DC6E0B">
        <w:rPr>
          <w:rFonts w:ascii="Segoe UI" w:eastAsia="Times New Roman" w:hAnsi="Segoe UI" w:cs="Segoe UI"/>
          <w:color w:val="7ABE4C"/>
          <w:sz w:val="26"/>
          <w:szCs w:val="26"/>
          <w:lang w:eastAsia="ru-RU"/>
        </w:rPr>
        <w:t xml:space="preserve"> </w:t>
      </w:r>
      <w:r w:rsidR="00FA324A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прав</w:t>
      </w:r>
      <w:r w:rsidR="00FA324A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собственности и иных вещных прав</w:t>
      </w:r>
      <w:r w:rsidR="003248FF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в отношении </w:t>
      </w:r>
      <w:r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объектов жилого фонда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увеличилось на 4,6% </w:t>
      </w:r>
      <w:r w:rsidR="00D41F8C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и составило </w:t>
      </w:r>
      <w:r w:rsidR="00415EA0" w:rsidRPr="00DC6E0B">
        <w:rPr>
          <w:rFonts w:ascii="Segoe UI" w:eastAsia="Times New Roman" w:hAnsi="Segoe UI" w:cs="Segoe UI"/>
          <w:sz w:val="26"/>
          <w:szCs w:val="26"/>
          <w:lang w:eastAsia="ru-RU"/>
        </w:rPr>
        <w:t>2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94</w:t>
      </w:r>
      <w:r w:rsidR="00415EA0" w:rsidRPr="00DC6E0B">
        <w:rPr>
          <w:rFonts w:ascii="Segoe UI" w:hAnsi="Segoe UI" w:cs="Segoe UI"/>
          <w:sz w:val="26"/>
          <w:szCs w:val="26"/>
        </w:rPr>
        <w:t> </w:t>
      </w:r>
      <w:r w:rsidR="00772562" w:rsidRPr="00DC6E0B">
        <w:rPr>
          <w:rFonts w:ascii="Segoe UI" w:eastAsia="Times New Roman" w:hAnsi="Segoe UI" w:cs="Segoe UI"/>
          <w:sz w:val="26"/>
          <w:szCs w:val="26"/>
          <w:lang w:eastAsia="ru-RU"/>
        </w:rPr>
        <w:t>2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50</w:t>
      </w:r>
      <w:r w:rsidR="00772562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8215AA" w:rsidRPr="00DC6E0B">
        <w:rPr>
          <w:rFonts w:ascii="Segoe UI" w:eastAsia="Times New Roman" w:hAnsi="Segoe UI" w:cs="Segoe UI"/>
          <w:sz w:val="26"/>
          <w:szCs w:val="26"/>
          <w:lang w:eastAsia="ru-RU"/>
        </w:rPr>
        <w:t>(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в </w:t>
      </w:r>
      <w:r w:rsidR="00D41F8C" w:rsidRPr="00DC6E0B">
        <w:rPr>
          <w:rFonts w:ascii="Segoe UI" w:eastAsia="Times New Roman" w:hAnsi="Segoe UI" w:cs="Segoe UI"/>
          <w:sz w:val="26"/>
          <w:szCs w:val="26"/>
          <w:lang w:eastAsia="ru-RU"/>
        </w:rPr>
        <w:t>201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734385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году</w:t>
      </w:r>
      <w:r w:rsidR="00D41F8C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8215AA" w:rsidRPr="00DC6E0B">
        <w:rPr>
          <w:rFonts w:ascii="Segoe UI" w:eastAsia="Times New Roman" w:hAnsi="Segoe UI" w:cs="Segoe UI"/>
          <w:sz w:val="26"/>
          <w:szCs w:val="26"/>
          <w:lang w:eastAsia="ru-RU"/>
        </w:rPr>
        <w:t>–</w:t>
      </w:r>
      <w:r w:rsidR="00D41F8C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281</w:t>
      </w:r>
      <w:r w:rsidR="007D74A7" w:rsidRPr="00DC6E0B">
        <w:rPr>
          <w:rFonts w:ascii="Segoe UI" w:hAnsi="Segoe UI" w:cs="Segoe UI"/>
          <w:sz w:val="26"/>
          <w:szCs w:val="26"/>
        </w:rPr>
        <w:t> </w:t>
      </w:r>
      <w:r w:rsidR="007D74A7" w:rsidRPr="00DC6E0B">
        <w:rPr>
          <w:rFonts w:ascii="Segoe UI" w:eastAsia="Times New Roman" w:hAnsi="Segoe UI" w:cs="Segoe UI"/>
          <w:sz w:val="26"/>
          <w:szCs w:val="26"/>
          <w:lang w:eastAsia="ru-RU"/>
        </w:rPr>
        <w:t>209</w:t>
      </w:r>
      <w:r w:rsidR="008215AA" w:rsidRPr="00DC6E0B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. В то</w:t>
      </w:r>
      <w:r w:rsidR="00EA7D0A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же время</w:t>
      </w:r>
      <w:r w:rsidR="00965026" w:rsidRPr="00DC6E0B">
        <w:rPr>
          <w:rFonts w:ascii="Segoe UI" w:eastAsia="Times New Roman" w:hAnsi="Segoe UI" w:cs="Segoe UI"/>
          <w:sz w:val="26"/>
          <w:szCs w:val="26"/>
          <w:lang w:eastAsia="ru-RU"/>
        </w:rPr>
        <w:t>:</w:t>
      </w:r>
    </w:p>
    <w:p w:rsidR="00965026" w:rsidRPr="00DC6E0B" w:rsidRDefault="00965026" w:rsidP="00DC6E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увеличилось</w:t>
      </w:r>
      <w:r w:rsidR="00464B83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на 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18</w:t>
      </w:r>
      <w:r w:rsidR="00464B83" w:rsidRPr="00DC6E0B">
        <w:rPr>
          <w:rFonts w:ascii="Segoe UI" w:eastAsia="Times New Roman" w:hAnsi="Segoe UI" w:cs="Segoe UI"/>
          <w:sz w:val="26"/>
          <w:szCs w:val="26"/>
          <w:lang w:eastAsia="ru-RU"/>
        </w:rPr>
        <w:t>% (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114</w:t>
      </w:r>
      <w:r w:rsidR="00624550" w:rsidRPr="00DC6E0B">
        <w:rPr>
          <w:rFonts w:ascii="Segoe UI" w:hAnsi="Segoe UI" w:cs="Segoe UI"/>
          <w:sz w:val="26"/>
          <w:szCs w:val="26"/>
        </w:rPr>
        <w:t> 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095</w:t>
      </w:r>
      <w:r w:rsidR="00EA7D0A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) </w:t>
      </w:r>
      <w:r w:rsidR="00E74376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по</w:t>
      </w:r>
      <w:r w:rsidR="00C50CE9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 xml:space="preserve"> договорам купли-продажи </w:t>
      </w:r>
      <w:r w:rsidR="00EA7D0A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/</w:t>
      </w:r>
      <w:r w:rsidR="00C50CE9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мены</w:t>
      </w:r>
      <w:r w:rsidR="00EA7D0A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 xml:space="preserve"> 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(в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A7D0A" w:rsidRPr="00DC6E0B">
        <w:rPr>
          <w:rFonts w:ascii="Segoe UI" w:eastAsia="Times New Roman" w:hAnsi="Segoe UI" w:cs="Segoe UI"/>
          <w:sz w:val="26"/>
          <w:szCs w:val="26"/>
          <w:lang w:eastAsia="ru-RU"/>
        </w:rPr>
        <w:t>201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EA7D0A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– 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96</w:t>
      </w:r>
      <w:r w:rsidR="00624550" w:rsidRPr="00DC6E0B">
        <w:rPr>
          <w:rFonts w:ascii="Segoe UI" w:hAnsi="Segoe UI" w:cs="Segoe UI"/>
          <w:sz w:val="26"/>
          <w:szCs w:val="26"/>
        </w:rPr>
        <w:t> </w:t>
      </w:r>
      <w:r w:rsidR="00624550" w:rsidRPr="00DC6E0B">
        <w:rPr>
          <w:rFonts w:ascii="Segoe UI" w:eastAsia="Times New Roman" w:hAnsi="Segoe UI" w:cs="Segoe UI"/>
          <w:sz w:val="26"/>
          <w:szCs w:val="26"/>
          <w:lang w:eastAsia="ru-RU"/>
        </w:rPr>
        <w:t>665</w:t>
      </w:r>
      <w:r w:rsidR="00EA7D0A" w:rsidRPr="00DC6E0B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;</w:t>
      </w:r>
    </w:p>
    <w:p w:rsidR="00811F98" w:rsidRPr="00DC6E0B" w:rsidRDefault="003A5513" w:rsidP="00DC6E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снизилось на </w:t>
      </w:r>
      <w:r w:rsidR="00E0569A">
        <w:rPr>
          <w:rFonts w:ascii="Segoe UI" w:eastAsia="Times New Roman" w:hAnsi="Segoe UI" w:cs="Segoe UI"/>
          <w:sz w:val="26"/>
          <w:szCs w:val="26"/>
          <w:lang w:eastAsia="ru-RU"/>
        </w:rPr>
        <w:t>5</w:t>
      </w:r>
      <w:r w:rsidR="00A77937" w:rsidRPr="00DC6E0B">
        <w:rPr>
          <w:rFonts w:ascii="Segoe UI" w:eastAsia="Times New Roman" w:hAnsi="Segoe UI" w:cs="Segoe UI"/>
          <w:sz w:val="26"/>
          <w:szCs w:val="26"/>
          <w:lang w:eastAsia="ru-RU"/>
        </w:rPr>
        <w:t>3,5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% (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9</w:t>
      </w:r>
      <w:r w:rsidR="00AB2C30" w:rsidRPr="00DC6E0B">
        <w:rPr>
          <w:rFonts w:ascii="Segoe UI" w:hAnsi="Segoe UI" w:cs="Segoe UI"/>
          <w:sz w:val="26"/>
          <w:szCs w:val="26"/>
        </w:rPr>
        <w:t> 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780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) </w:t>
      </w:r>
      <w:r w:rsidR="00811F98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 xml:space="preserve">на основании договоров приватизации 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- договоров передачи жилья в собственность граждан (в 201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– 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21</w:t>
      </w:r>
      <w:r w:rsidR="00DB2B93" w:rsidRPr="00DC6E0B">
        <w:rPr>
          <w:rFonts w:ascii="Segoe UI" w:hAnsi="Segoe UI" w:cs="Segoe UI"/>
          <w:sz w:val="26"/>
          <w:szCs w:val="26"/>
        </w:rPr>
        <w:t> 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027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);</w:t>
      </w:r>
    </w:p>
    <w:p w:rsidR="00965026" w:rsidRPr="00DC6E0B" w:rsidRDefault="002F3E1F" w:rsidP="00DC6E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увеличилось </w:t>
      </w:r>
      <w:r w:rsidR="00965026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на </w:t>
      </w:r>
      <w:r w:rsidR="00C03F30">
        <w:rPr>
          <w:rFonts w:ascii="Segoe UI" w:eastAsia="Times New Roman" w:hAnsi="Segoe UI" w:cs="Segoe UI"/>
          <w:sz w:val="26"/>
          <w:szCs w:val="26"/>
          <w:lang w:eastAsia="ru-RU"/>
        </w:rPr>
        <w:t>14,8</w:t>
      </w:r>
      <w:r w:rsidR="00965026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% 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(</w:t>
      </w:r>
      <w:r w:rsidR="00C03F30">
        <w:rPr>
          <w:rFonts w:ascii="Segoe UI" w:eastAsia="Times New Roman" w:hAnsi="Segoe UI" w:cs="Segoe UI"/>
          <w:sz w:val="26"/>
          <w:szCs w:val="26"/>
          <w:lang w:eastAsia="ru-RU"/>
        </w:rPr>
        <w:t>53</w:t>
      </w:r>
      <w:r w:rsidR="009B4976" w:rsidRPr="00DC6E0B">
        <w:rPr>
          <w:rFonts w:ascii="Segoe UI" w:hAnsi="Segoe UI" w:cs="Segoe UI"/>
          <w:sz w:val="26"/>
          <w:szCs w:val="26"/>
        </w:rPr>
        <w:t> </w:t>
      </w:r>
      <w:r w:rsidR="00C03F30">
        <w:rPr>
          <w:rFonts w:ascii="Segoe UI" w:eastAsia="Times New Roman" w:hAnsi="Segoe UI" w:cs="Segoe UI"/>
          <w:sz w:val="26"/>
          <w:szCs w:val="26"/>
          <w:lang w:eastAsia="ru-RU"/>
        </w:rPr>
        <w:t>686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) </w:t>
      </w:r>
      <w:r w:rsidR="00D41F8C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 xml:space="preserve">на основании </w:t>
      </w:r>
      <w:r w:rsidR="00E74376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договор</w:t>
      </w:r>
      <w:r w:rsidR="00D41F8C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>ов</w:t>
      </w:r>
      <w:r w:rsidR="00E74376" w:rsidRPr="00DC6E0B">
        <w:rPr>
          <w:rFonts w:ascii="Segoe UI" w:eastAsia="Times New Roman" w:hAnsi="Segoe UI" w:cs="Segoe UI"/>
          <w:b/>
          <w:color w:val="7ABE4C"/>
          <w:sz w:val="26"/>
          <w:szCs w:val="26"/>
          <w:lang w:eastAsia="ru-RU"/>
        </w:rPr>
        <w:t xml:space="preserve"> участия в долевом строительстве</w:t>
      </w:r>
      <w:r w:rsidR="00464B83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965026" w:rsidRPr="00DC6E0B">
        <w:rPr>
          <w:rFonts w:ascii="Segoe UI" w:eastAsia="Times New Roman" w:hAnsi="Segoe UI" w:cs="Segoe UI"/>
          <w:sz w:val="26"/>
          <w:szCs w:val="26"/>
          <w:lang w:eastAsia="ru-RU"/>
        </w:rPr>
        <w:t>(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в</w:t>
      </w:r>
      <w:r w:rsidR="00965026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464B83" w:rsidRPr="00DC6E0B">
        <w:rPr>
          <w:rFonts w:ascii="Segoe UI" w:eastAsia="Times New Roman" w:hAnsi="Segoe UI" w:cs="Segoe UI"/>
          <w:sz w:val="26"/>
          <w:szCs w:val="26"/>
          <w:lang w:eastAsia="ru-RU"/>
        </w:rPr>
        <w:t>201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Pr="00DC6E0B">
        <w:rPr>
          <w:rFonts w:ascii="Segoe UI" w:eastAsia="Times New Roman" w:hAnsi="Segoe UI" w:cs="Segoe UI"/>
          <w:sz w:val="26"/>
          <w:szCs w:val="26"/>
          <w:lang w:eastAsia="ru-RU"/>
        </w:rPr>
        <w:t>–</w:t>
      </w:r>
      <w:r w:rsidR="00965026" w:rsidRPr="00DC6E0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46</w:t>
      </w:r>
      <w:r w:rsidR="00DB2B93" w:rsidRPr="00DC6E0B">
        <w:rPr>
          <w:rFonts w:ascii="Segoe UI" w:hAnsi="Segoe UI" w:cs="Segoe UI"/>
          <w:sz w:val="26"/>
          <w:szCs w:val="26"/>
        </w:rPr>
        <w:t> </w:t>
      </w:r>
      <w:r w:rsidR="00DB2B93" w:rsidRPr="00DC6E0B">
        <w:rPr>
          <w:rFonts w:ascii="Segoe UI" w:eastAsia="Times New Roman" w:hAnsi="Segoe UI" w:cs="Segoe UI"/>
          <w:sz w:val="26"/>
          <w:szCs w:val="26"/>
          <w:lang w:eastAsia="ru-RU"/>
        </w:rPr>
        <w:t>766</w:t>
      </w:r>
      <w:r w:rsidR="00D41F8C" w:rsidRPr="00DC6E0B">
        <w:rPr>
          <w:rFonts w:ascii="Segoe UI" w:eastAsia="Times New Roman" w:hAnsi="Segoe UI" w:cs="Segoe UI"/>
          <w:sz w:val="26"/>
          <w:szCs w:val="26"/>
          <w:lang w:eastAsia="ru-RU"/>
        </w:rPr>
        <w:t>)</w:t>
      </w:r>
      <w:r w:rsidR="00811F98" w:rsidRPr="00DC6E0B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27302D" w:rsidRPr="00DC6E0B" w:rsidRDefault="0027302D" w:rsidP="00DC6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6"/>
          <w:szCs w:val="26"/>
          <w:lang w:eastAsia="sk-SK"/>
        </w:rPr>
      </w:pPr>
    </w:p>
    <w:p w:rsidR="0027302D" w:rsidRPr="00DC6E0B" w:rsidRDefault="00DC6E0B" w:rsidP="00DC6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lang w:eastAsia="sk-SK"/>
        </w:rPr>
      </w:pPr>
      <w:r w:rsidRPr="00DC6E0B">
        <w:rPr>
          <w:rFonts w:ascii="Segoe UI" w:hAnsi="Segoe UI" w:cs="Segoe UI"/>
          <w:sz w:val="26"/>
          <w:szCs w:val="26"/>
          <w:lang w:eastAsia="sk-SK"/>
        </w:rPr>
        <w:t>У</w:t>
      </w:r>
      <w:r w:rsidR="0027302D" w:rsidRPr="00DC6E0B">
        <w:rPr>
          <w:rFonts w:ascii="Segoe UI" w:hAnsi="Segoe UI" w:cs="Segoe UI"/>
          <w:sz w:val="26"/>
          <w:szCs w:val="26"/>
          <w:lang w:eastAsia="sk-SK"/>
        </w:rPr>
        <w:t>величилось</w:t>
      </w:r>
      <w:r w:rsidRPr="00DC6E0B">
        <w:rPr>
          <w:rFonts w:ascii="Segoe UI" w:hAnsi="Segoe UI" w:cs="Segoe UI"/>
          <w:sz w:val="26"/>
          <w:szCs w:val="26"/>
          <w:lang w:eastAsia="sk-SK"/>
        </w:rPr>
        <w:t xml:space="preserve"> на 69,3%</w:t>
      </w:r>
      <w:r w:rsidR="0027302D" w:rsidRPr="00DC6E0B">
        <w:rPr>
          <w:rFonts w:ascii="Segoe UI" w:hAnsi="Segoe UI" w:cs="Segoe UI"/>
          <w:sz w:val="26"/>
          <w:szCs w:val="26"/>
          <w:lang w:eastAsia="sk-SK"/>
        </w:rPr>
        <w:t xml:space="preserve"> количество </w:t>
      </w:r>
      <w:r w:rsidR="0027302D" w:rsidRPr="00DC6E0B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заявлений о </w:t>
      </w:r>
      <w:r w:rsidR="0027302D" w:rsidRPr="00DC6E0B">
        <w:rPr>
          <w:rFonts w:ascii="Segoe UI" w:hAnsi="Segoe UI" w:cs="Segoe UI"/>
          <w:b/>
          <w:color w:val="006FBA"/>
          <w:sz w:val="26"/>
          <w:szCs w:val="26"/>
        </w:rPr>
        <w:t>государственной регистрации прав, поданных в</w:t>
      </w:r>
      <w:r w:rsidR="0027302D" w:rsidRPr="00DC6E0B">
        <w:rPr>
          <w:rFonts w:ascii="Segoe UI" w:hAnsi="Segoe UI" w:cs="Segoe UI"/>
          <w:b/>
          <w:color w:val="006FBA"/>
          <w:sz w:val="26"/>
          <w:szCs w:val="26"/>
          <w:lang w:eastAsia="sk-SK"/>
        </w:rPr>
        <w:t xml:space="preserve"> электронном виде</w:t>
      </w:r>
      <w:r w:rsidR="0027302D" w:rsidRPr="00DC6E0B">
        <w:rPr>
          <w:rFonts w:ascii="Segoe UI" w:hAnsi="Segoe UI" w:cs="Segoe UI"/>
          <w:sz w:val="26"/>
          <w:szCs w:val="26"/>
          <w:lang w:eastAsia="sk-SK"/>
        </w:rPr>
        <w:t xml:space="preserve"> через портал </w:t>
      </w:r>
      <w:r w:rsidRPr="00DC6E0B">
        <w:rPr>
          <w:rFonts w:ascii="Segoe UI" w:hAnsi="Segoe UI" w:cs="Segoe UI"/>
          <w:sz w:val="26"/>
          <w:szCs w:val="26"/>
          <w:lang w:eastAsia="sk-SK"/>
        </w:rPr>
        <w:t>Росреестра: в</w:t>
      </w:r>
      <w:r w:rsidR="0027302D" w:rsidRPr="00DC6E0B">
        <w:rPr>
          <w:rFonts w:ascii="Segoe UI" w:hAnsi="Segoe UI" w:cs="Segoe UI"/>
          <w:sz w:val="26"/>
          <w:szCs w:val="26"/>
          <w:lang w:eastAsia="sk-SK"/>
        </w:rPr>
        <w:t xml:space="preserve">сего </w:t>
      </w:r>
      <w:r w:rsidR="00734385" w:rsidRPr="00DC6E0B">
        <w:rPr>
          <w:rFonts w:ascii="Segoe UI" w:hAnsi="Segoe UI" w:cs="Segoe UI"/>
          <w:sz w:val="26"/>
          <w:szCs w:val="26"/>
          <w:lang w:eastAsia="sk-SK"/>
        </w:rPr>
        <w:t>в</w:t>
      </w:r>
      <w:r w:rsidR="0027302D" w:rsidRPr="00DC6E0B">
        <w:rPr>
          <w:rFonts w:ascii="Segoe UI" w:hAnsi="Segoe UI" w:cs="Segoe UI"/>
          <w:sz w:val="26"/>
          <w:szCs w:val="26"/>
          <w:lang w:eastAsia="sk-SK"/>
        </w:rPr>
        <w:t xml:space="preserve"> </w:t>
      </w:r>
      <w:r w:rsidR="0027302D" w:rsidRPr="00DC6E0B">
        <w:rPr>
          <w:rFonts w:ascii="Segoe UI" w:hAnsi="Segoe UI" w:cs="Segoe UI"/>
          <w:sz w:val="26"/>
          <w:szCs w:val="26"/>
        </w:rPr>
        <w:t>201</w:t>
      </w:r>
      <w:r w:rsidR="009A1353" w:rsidRPr="00DC6E0B">
        <w:rPr>
          <w:rFonts w:ascii="Segoe UI" w:hAnsi="Segoe UI" w:cs="Segoe UI"/>
          <w:sz w:val="26"/>
          <w:szCs w:val="26"/>
        </w:rPr>
        <w:t>8</w:t>
      </w:r>
      <w:r w:rsidR="0027302D" w:rsidRPr="00DC6E0B">
        <w:rPr>
          <w:rFonts w:ascii="Segoe UI" w:hAnsi="Segoe UI" w:cs="Segoe UI"/>
          <w:sz w:val="26"/>
          <w:szCs w:val="26"/>
        </w:rPr>
        <w:t xml:space="preserve"> год</w:t>
      </w:r>
      <w:r w:rsidR="00734385" w:rsidRPr="00DC6E0B">
        <w:rPr>
          <w:rFonts w:ascii="Segoe UI" w:hAnsi="Segoe UI" w:cs="Segoe UI"/>
          <w:sz w:val="26"/>
          <w:szCs w:val="26"/>
        </w:rPr>
        <w:t>у поступило</w:t>
      </w:r>
      <w:r w:rsidR="00734385" w:rsidRPr="00DC6E0B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="009A1353" w:rsidRPr="00DC6E0B">
        <w:rPr>
          <w:rFonts w:ascii="Segoe UI" w:hAnsi="Segoe UI" w:cs="Segoe UI"/>
          <w:sz w:val="26"/>
          <w:szCs w:val="26"/>
        </w:rPr>
        <w:t>6</w:t>
      </w:r>
      <w:r w:rsidRPr="00DC6E0B">
        <w:rPr>
          <w:rFonts w:ascii="Segoe UI" w:hAnsi="Segoe UI" w:cs="Segoe UI"/>
          <w:sz w:val="26"/>
          <w:szCs w:val="26"/>
        </w:rPr>
        <w:t>0</w:t>
      </w:r>
      <w:r w:rsidR="00836B34" w:rsidRPr="00DC6E0B">
        <w:rPr>
          <w:rFonts w:ascii="Segoe UI" w:hAnsi="Segoe UI" w:cs="Segoe UI"/>
          <w:sz w:val="26"/>
          <w:szCs w:val="26"/>
        </w:rPr>
        <w:t> </w:t>
      </w:r>
      <w:r w:rsidRPr="00DC6E0B">
        <w:rPr>
          <w:rFonts w:ascii="Segoe UI" w:hAnsi="Segoe UI" w:cs="Segoe UI"/>
          <w:sz w:val="26"/>
          <w:szCs w:val="26"/>
        </w:rPr>
        <w:t>759</w:t>
      </w:r>
      <w:r w:rsidR="009A1353" w:rsidRPr="00DC6E0B">
        <w:rPr>
          <w:rFonts w:ascii="Segoe UI" w:hAnsi="Segoe UI" w:cs="Segoe UI"/>
          <w:sz w:val="26"/>
          <w:szCs w:val="26"/>
        </w:rPr>
        <w:t xml:space="preserve"> заявлений</w:t>
      </w:r>
      <w:r w:rsidR="009A1353" w:rsidRPr="00DC6E0B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="009A1353" w:rsidRPr="00DC6E0B">
        <w:rPr>
          <w:rFonts w:ascii="Segoe UI" w:hAnsi="Segoe UI" w:cs="Segoe UI"/>
          <w:sz w:val="26"/>
          <w:szCs w:val="26"/>
        </w:rPr>
        <w:t xml:space="preserve">(в 2017 - </w:t>
      </w:r>
      <w:r w:rsidR="005814BD" w:rsidRPr="00DC6E0B">
        <w:rPr>
          <w:rFonts w:ascii="Segoe UI" w:hAnsi="Segoe UI" w:cs="Segoe UI"/>
          <w:sz w:val="26"/>
          <w:szCs w:val="26"/>
        </w:rPr>
        <w:t>3</w:t>
      </w:r>
      <w:r w:rsidR="007142D4" w:rsidRPr="00DC6E0B">
        <w:rPr>
          <w:rFonts w:ascii="Segoe UI" w:hAnsi="Segoe UI" w:cs="Segoe UI"/>
          <w:sz w:val="26"/>
          <w:szCs w:val="26"/>
        </w:rPr>
        <w:t>5</w:t>
      </w:r>
      <w:r w:rsidR="00AB2C30" w:rsidRPr="00DC6E0B">
        <w:rPr>
          <w:rFonts w:ascii="Segoe UI" w:hAnsi="Segoe UI" w:cs="Segoe UI"/>
          <w:sz w:val="26"/>
          <w:szCs w:val="26"/>
        </w:rPr>
        <w:t> </w:t>
      </w:r>
      <w:r w:rsidR="007142D4" w:rsidRPr="00DC6E0B">
        <w:rPr>
          <w:rFonts w:ascii="Segoe UI" w:hAnsi="Segoe UI" w:cs="Segoe UI"/>
          <w:sz w:val="26"/>
          <w:szCs w:val="26"/>
        </w:rPr>
        <w:t>883</w:t>
      </w:r>
      <w:r w:rsidR="0027302D" w:rsidRPr="00DC6E0B">
        <w:rPr>
          <w:rFonts w:ascii="Segoe UI" w:hAnsi="Segoe UI" w:cs="Segoe UI"/>
          <w:sz w:val="26"/>
          <w:szCs w:val="26"/>
        </w:rPr>
        <w:t xml:space="preserve">, </w:t>
      </w:r>
      <w:r w:rsidR="009A1353" w:rsidRPr="00DC6E0B">
        <w:rPr>
          <w:rFonts w:ascii="Segoe UI" w:hAnsi="Segoe UI" w:cs="Segoe UI"/>
          <w:sz w:val="26"/>
          <w:szCs w:val="26"/>
        </w:rPr>
        <w:t>в</w:t>
      </w:r>
      <w:r w:rsidR="00734385" w:rsidRPr="00DC6E0B">
        <w:rPr>
          <w:rFonts w:ascii="Segoe UI" w:hAnsi="Segoe UI" w:cs="Segoe UI"/>
          <w:sz w:val="26"/>
          <w:szCs w:val="26"/>
        </w:rPr>
        <w:t xml:space="preserve"> </w:t>
      </w:r>
      <w:r w:rsidR="0027302D" w:rsidRPr="00DC6E0B">
        <w:rPr>
          <w:rFonts w:ascii="Segoe UI" w:hAnsi="Segoe UI" w:cs="Segoe UI"/>
          <w:sz w:val="26"/>
          <w:szCs w:val="26"/>
        </w:rPr>
        <w:t xml:space="preserve">2016 - </w:t>
      </w:r>
      <w:r w:rsidR="00734385" w:rsidRPr="00DC6E0B">
        <w:rPr>
          <w:rFonts w:ascii="Segoe UI" w:hAnsi="Segoe UI" w:cs="Segoe UI"/>
          <w:sz w:val="26"/>
          <w:szCs w:val="26"/>
        </w:rPr>
        <w:t>18</w:t>
      </w:r>
      <w:r w:rsidR="009A1353" w:rsidRPr="00DC6E0B">
        <w:rPr>
          <w:rFonts w:ascii="Segoe UI" w:hAnsi="Segoe UI" w:cs="Segoe UI"/>
          <w:sz w:val="26"/>
          <w:szCs w:val="26"/>
        </w:rPr>
        <w:t> </w:t>
      </w:r>
      <w:r w:rsidR="00734385" w:rsidRPr="00DC6E0B">
        <w:rPr>
          <w:rFonts w:ascii="Segoe UI" w:hAnsi="Segoe UI" w:cs="Segoe UI"/>
          <w:sz w:val="26"/>
          <w:szCs w:val="26"/>
        </w:rPr>
        <w:t>166</w:t>
      </w:r>
      <w:r w:rsidR="009A1353" w:rsidRPr="00DC6E0B">
        <w:rPr>
          <w:rFonts w:ascii="Segoe UI" w:hAnsi="Segoe UI" w:cs="Segoe UI"/>
          <w:sz w:val="26"/>
          <w:szCs w:val="26"/>
        </w:rPr>
        <w:t>)</w:t>
      </w:r>
      <w:r w:rsidR="00734385" w:rsidRPr="00DC6E0B">
        <w:rPr>
          <w:rFonts w:ascii="Segoe UI" w:hAnsi="Segoe UI" w:cs="Segoe UI"/>
          <w:sz w:val="26"/>
          <w:szCs w:val="26"/>
        </w:rPr>
        <w:t>.</w:t>
      </w:r>
    </w:p>
    <w:p w:rsidR="0027302D" w:rsidRPr="00DC6E0B" w:rsidRDefault="0027302D" w:rsidP="00DC6E0B">
      <w:pPr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6"/>
          <w:szCs w:val="26"/>
        </w:rPr>
      </w:pPr>
    </w:p>
    <w:p w:rsidR="00A50EE8" w:rsidRPr="00DC6E0B" w:rsidRDefault="009A1353" w:rsidP="00DC6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DC6E0B">
        <w:rPr>
          <w:rFonts w:ascii="Segoe UI" w:hAnsi="Segoe UI" w:cs="Segoe UI"/>
          <w:color w:val="006FBA"/>
          <w:sz w:val="26"/>
          <w:szCs w:val="26"/>
        </w:rPr>
        <w:t xml:space="preserve">Общее количество выданных в 2018 году выписок, справок из </w:t>
      </w:r>
      <w:r w:rsidRPr="00DC6E0B">
        <w:rPr>
          <w:rFonts w:ascii="Segoe UI" w:hAnsi="Segoe UI" w:cs="Segoe UI"/>
          <w:color w:val="006FBA"/>
          <w:sz w:val="26"/>
          <w:szCs w:val="26"/>
          <w:lang w:eastAsia="sk-SK"/>
        </w:rPr>
        <w:t>Единого государственного реестра недвижимости</w:t>
      </w:r>
      <w:r w:rsidRPr="00DC6E0B">
        <w:rPr>
          <w:rFonts w:ascii="Segoe UI" w:hAnsi="Segoe UI" w:cs="Segoe UI"/>
          <w:sz w:val="26"/>
          <w:szCs w:val="26"/>
        </w:rPr>
        <w:t xml:space="preserve"> (ЕГРН), копий документов, уведомлений об отсутствии сведений, решений об отказе в предоставлении сведений – 954 209 (в 2017 - 584 796).</w:t>
      </w:r>
    </w:p>
    <w:sectPr w:rsidR="00A50EE8" w:rsidRPr="00DC6E0B" w:rsidSect="00DB4907">
      <w:headerReference w:type="default" r:id="rId8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9A" w:rsidRDefault="00E0569A" w:rsidP="0079465A">
      <w:pPr>
        <w:spacing w:after="0" w:line="240" w:lineRule="auto"/>
      </w:pPr>
      <w:r>
        <w:separator/>
      </w:r>
    </w:p>
  </w:endnote>
  <w:endnote w:type="continuationSeparator" w:id="0">
    <w:p w:rsidR="00E0569A" w:rsidRDefault="00E0569A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9A" w:rsidRDefault="00E0569A" w:rsidP="0079465A">
      <w:pPr>
        <w:spacing w:after="0" w:line="240" w:lineRule="auto"/>
      </w:pPr>
      <w:r>
        <w:separator/>
      </w:r>
    </w:p>
  </w:footnote>
  <w:footnote w:type="continuationSeparator" w:id="0">
    <w:p w:rsidR="00E0569A" w:rsidRDefault="00E0569A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E0569A" w:rsidRDefault="00AB5037">
        <w:pPr>
          <w:pStyle w:val="a6"/>
          <w:jc w:val="center"/>
        </w:pPr>
        <w:fldSimple w:instr=" PAGE   \* MERGEFORMAT ">
          <w:r w:rsidR="00E0569A">
            <w:rPr>
              <w:noProof/>
            </w:rPr>
            <w:t>2</w:t>
          </w:r>
        </w:fldSimple>
      </w:p>
    </w:sdtContent>
  </w:sdt>
  <w:p w:rsidR="00E0569A" w:rsidRDefault="00E056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1F5B6F"/>
    <w:rsid w:val="0027302D"/>
    <w:rsid w:val="00280F6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7915"/>
    <w:rsid w:val="003901FE"/>
    <w:rsid w:val="0039712A"/>
    <w:rsid w:val="003A5513"/>
    <w:rsid w:val="003B0AC4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24550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9465A"/>
    <w:rsid w:val="0079694E"/>
    <w:rsid w:val="007A23D7"/>
    <w:rsid w:val="007C7CD8"/>
    <w:rsid w:val="007D60B7"/>
    <w:rsid w:val="007D74A7"/>
    <w:rsid w:val="00811F98"/>
    <w:rsid w:val="00812484"/>
    <w:rsid w:val="008215AA"/>
    <w:rsid w:val="00836B34"/>
    <w:rsid w:val="00874539"/>
    <w:rsid w:val="008A4027"/>
    <w:rsid w:val="008E4785"/>
    <w:rsid w:val="00910A1B"/>
    <w:rsid w:val="00930359"/>
    <w:rsid w:val="00965026"/>
    <w:rsid w:val="00974196"/>
    <w:rsid w:val="00983553"/>
    <w:rsid w:val="009A1353"/>
    <w:rsid w:val="009B4976"/>
    <w:rsid w:val="009C6B47"/>
    <w:rsid w:val="009D38D6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937"/>
    <w:rsid w:val="00AB2C30"/>
    <w:rsid w:val="00AB5037"/>
    <w:rsid w:val="00AD0DE8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C03F30"/>
    <w:rsid w:val="00C047EC"/>
    <w:rsid w:val="00C15064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2053B"/>
    <w:rsid w:val="00D41F8C"/>
    <w:rsid w:val="00D438F5"/>
    <w:rsid w:val="00DB2B93"/>
    <w:rsid w:val="00DB4907"/>
    <w:rsid w:val="00DC6E0B"/>
    <w:rsid w:val="00DF39E2"/>
    <w:rsid w:val="00DF6DBE"/>
    <w:rsid w:val="00E0061D"/>
    <w:rsid w:val="00E03875"/>
    <w:rsid w:val="00E05050"/>
    <w:rsid w:val="00E0569A"/>
    <w:rsid w:val="00E27DBA"/>
    <w:rsid w:val="00E74376"/>
    <w:rsid w:val="00EA348D"/>
    <w:rsid w:val="00EA7D0A"/>
    <w:rsid w:val="00EB1A5F"/>
    <w:rsid w:val="00EF66C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2</cp:revision>
  <cp:lastPrinted>2018-01-12T13:37:00Z</cp:lastPrinted>
  <dcterms:created xsi:type="dcterms:W3CDTF">2019-01-22T13:33:00Z</dcterms:created>
  <dcterms:modified xsi:type="dcterms:W3CDTF">2019-01-22T13:33:00Z</dcterms:modified>
</cp:coreProperties>
</file>